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06A" w:rsidRDefault="00DA106A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06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-706120</wp:posOffset>
            </wp:positionH>
            <wp:positionV relativeFrom="paragraph">
              <wp:posOffset>3810</wp:posOffset>
            </wp:positionV>
            <wp:extent cx="6645910" cy="9131935"/>
            <wp:effectExtent l="0" t="0" r="2540" b="0"/>
            <wp:wrapThrough wrapText="bothSides">
              <wp:wrapPolygon edited="0">
                <wp:start x="0" y="0"/>
                <wp:lineTo x="0" y="21538"/>
                <wp:lineTo x="21546" y="21538"/>
                <wp:lineTo x="21546" y="0"/>
                <wp:lineTo x="0" y="0"/>
              </wp:wrapPolygon>
            </wp:wrapThrough>
            <wp:docPr id="1" name="Рисунок 1" descr="C:\Users\Ольга Наулайнен\Desktop\локальные акты сканы\Скан_20211223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 Наулайнен\Desktop\локальные акты сканы\Скан_20211223 (14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необходимости принятия локального нормативного акта, результаты рассмотрения проекта документа коллегиальными органами управления образовательной организации и представительными органами работников образовательной организации.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2.2. Совет не позднее десяти рабочих дней со дня получения проекта локального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нормативного акта представляет ответственному лицу копию протокола заседания Совета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 вопросу рассмотрения проекта локального акта или выписку из него. В протоколе (выписке из протокола) должно быть указано мотивированное мнение Совета, включая замечания и предложения Совета по проекту локального нормативного акта (если они есть).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Совет вправе направить ответственному лицу запрос о продлении срока рассмотрения проекта локального акта при наличии уважительных причин, не позволяющих рассмотреть локальный нормативный акт в установленный срок</w:t>
      </w:r>
      <w:r w:rsidR="003846C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2.3. По истечении срока, предусмотренного пунктом 2.2 настоящего Порядка, ответственное лицо представляет проект локального нормативного акта на утверждение с соответствующим сопроводительным письмом и протоколом (выпиской из протокола) заседания Совета.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сопроводительном письме указываются даты, когда проект локального нормативного акта направлен в Совет и когда получено мнение Совета</w:t>
      </w:r>
      <w:r w:rsidR="00384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мнение Совета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получено в срок, установленный пунктом 2.2 настоящего Порядка, ответственное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 указывает об этом в сопроводительном письме.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2.4. В случае если Совет не согласен с представленным проектом в целом и (или)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представил свои замечания, предложения по проекту локального нормативного акта,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 лицо при необходимости в течение пяти рабочих дней организует совместное обсуждение проекта локального нормативного акта с руководителем или представителями органов управления и Совета (Советов).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Решения, принятые в ходе совместного обсуждения, фиксируются в протоколе. Локальный нормативный акт, по поводу которого не достигнуто согласие сторон образовательных отношений, может быть утвержден в порядке, установленном уставом.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2.5. Локальный нормативный акт утверждается в порядке, установленном уставом в случаях, когда: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Совет выразил согласие с проектом локального нормативного акта;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орган управления учел все предложения и замечания,</w:t>
      </w:r>
      <w:r w:rsidR="00CC5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поступившие от Совета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орган управления не согласен с мнением Совета или замечаниями,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r w:rsidR="00CC5860">
        <w:rPr>
          <w:rFonts w:ascii="Times New Roman" w:eastAsia="Times New Roman" w:hAnsi="Times New Roman" w:cs="Times New Roman"/>
          <w:sz w:val="24"/>
          <w:szCs w:val="24"/>
          <w:lang w:eastAsia="ru-RU"/>
        </w:rPr>
        <w:t>едложениями, сделанными Советом;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мотивированное мнение Совета не поступило в срок, установленный пунктом 2.2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 Порядка;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– Совет в срок, установленный пунктом 2.2 настоящего Порядка, не сделал запрос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продлении срока рассмотрения с обоснованием причин такого продления.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Орган управления образовательной организации в локальном нормативном акте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(распорядительном акте об утверждении локального нормативного акта) делает отметку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 соблюдении процедуры учета мнения Совета по правилам документооборота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 образовательной организации. Отметка должна содержать реквизиты протокола заседания Совета по вопросу рассмотрения проекта локального нормативного акта, протокола совместного обсуждения проекта локального нормативного акта (если оно проводилось).</w:t>
      </w:r>
    </w:p>
    <w:p w:rsidR="000E40A8" w:rsidRPr="00420516" w:rsidRDefault="000E40A8" w:rsidP="004205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 </w:t>
      </w:r>
    </w:p>
    <w:p w:rsidR="000E40A8" w:rsidRPr="00420516" w:rsidRDefault="000E40A8" w:rsidP="0042051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</w:t>
      </w:r>
      <w:r w:rsidRPr="004205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Учет мнения Совета при выборе меры дисциплинарного взыскания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3.1. При выборе меры дисциплинарного взыскания в отношении обучающегося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лицо направляет в каждый Совет проект приказа о привлечении к дисциплинарной ответственности, а также копии документов, являющихся основанием для принятия указанного решения, копию </w:t>
      </w:r>
      <w:r w:rsidR="004D5D75"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письменного объяснения,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либо акт, фиксирующий отказ или уклонение обучающегося от предоставления письменного объяснения, в установленный срок.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 3.2. Проект приказа о привлечении к дисциплинарной ответственности с </w:t>
      </w:r>
      <w:proofErr w:type="spellStart"/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прилагающимися</w:t>
      </w:r>
      <w:proofErr w:type="spellEnd"/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должны быть направлены в Совет не позднее пяти рабочих дней.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3.3. Совет не позднее пяти рабочих дней со дня получения проекта приказа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с </w:t>
      </w:r>
      <w:proofErr w:type="spellStart"/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прилагающимися</w:t>
      </w:r>
      <w:proofErr w:type="spellEnd"/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документами представляют ответственному лицу в письменном виде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мотивированное мнение по вопросу выбора меры дисциплинарного взыскания.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Совет не вправе отказаться или уклониться от предоставления мотивированного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мнения по вопросу наложения дисциплинарного взыскания.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3.4. По истечении срока, установленного пунктом 3.3 настоящего Порядка, ответственное лицо представляет проект приказа с приложением мотивированного мнения Совета на утверждение с соответствующим сопроводительным письмом, в котором указывается дата направления проекта пр</w:t>
      </w:r>
      <w:r w:rsidR="00B51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иказа на согласование с Советом, 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получения мотивированного мнения Совета</w:t>
      </w:r>
      <w:r w:rsidR="00B513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Совет не представили своего мнения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 срок, установленный пунктом 3.3 настоящего Положения, ответственное лицо указывает об этом в сопроводительном письме.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3.5. Приказ о привлечении обучающегося к дисциплинарной ответственности утверждается в порядке, предусмотренном законодательством.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 3.6. </w:t>
      </w:r>
      <w:r w:rsidR="00B5136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</w:t>
      </w: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ходатайствовать о досрочном снятии меры дисциплинарного </w:t>
      </w:r>
    </w:p>
    <w:p w:rsidR="000E40A8" w:rsidRPr="00420516" w:rsidRDefault="000E40A8" w:rsidP="004D5D7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взыскания с обучающегося. Ходатайство о досрочном снятии меры дисциплинарного взыскания представляется руководителю образовательной организации.</w:t>
      </w:r>
    </w:p>
    <w:p w:rsidR="002E1128" w:rsidRPr="00420516" w:rsidRDefault="002E1128" w:rsidP="004D5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40A8" w:rsidRPr="00420516" w:rsidRDefault="000E40A8" w:rsidP="004D5D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E40A8" w:rsidRPr="0042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4A0"/>
    <w:rsid w:val="000E40A8"/>
    <w:rsid w:val="002E1128"/>
    <w:rsid w:val="003374A0"/>
    <w:rsid w:val="003846CC"/>
    <w:rsid w:val="00420516"/>
    <w:rsid w:val="004D5D75"/>
    <w:rsid w:val="007911BB"/>
    <w:rsid w:val="00A30247"/>
    <w:rsid w:val="00B51369"/>
    <w:rsid w:val="00CC5860"/>
    <w:rsid w:val="00DA1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B0FD2"/>
  <w15:chartTrackingRefBased/>
  <w15:docId w15:val="{334347C7-97C9-4EE5-9799-D0445058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5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10</cp:revision>
  <dcterms:created xsi:type="dcterms:W3CDTF">2019-12-19T08:03:00Z</dcterms:created>
  <dcterms:modified xsi:type="dcterms:W3CDTF">2021-12-24T06:43:00Z</dcterms:modified>
</cp:coreProperties>
</file>